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olor w:val="202528"/>
          <w:sz w:val="28"/>
          <w:szCs w:val="28"/>
          <w:rtl w:val="0"/>
          <w:lang w:val="ru-RU"/>
        </w:rPr>
        <w:t>Политика в отношении обработки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Общие положения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Настоящая политика обработки персональных данных составлена в соответствии с требованиями Федерального закона от 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27.07.2006.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№</w:t>
      </w:r>
      <w:r>
        <w:rPr>
          <w:rFonts w:ascii="Times New Roman" w:hAnsi="Times New Roman"/>
          <w:color w:val="202528"/>
          <w:sz w:val="28"/>
          <w:szCs w:val="28"/>
          <w:rtl w:val="0"/>
        </w:rPr>
        <w:t>152-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ФЗ «О персональных данных»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Закон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 определяет порядок обработки персональных данных и меры по обеспечению безопасности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предпринимаемые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ООО «Красивая  речь»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далее – Оператор</w:t>
      </w:r>
      <w:r>
        <w:rPr>
          <w:rFonts w:ascii="Times New Roman" w:hAnsi="Times New Roman"/>
          <w:color w:val="202528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том числе защиты прав на неприкосновенность частной жизни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личную и семейную тайну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Настоящая политика Оператора в отношении обработки персональных данных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далее – Политика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применяется ко всей информации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которую Оператор может получить о посетителях веб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сайта 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www.logolandiya.ru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Основные понятия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используемые в Политике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Блокирование персональных данных – временное прекращение обработки персональных данных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обработка необходима для уточнения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2.3.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Веб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сайт – совокупность графических и информационных материалов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программ для ЭВМ и баз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обеспечивающих их доступность в сети интернет по сетевому адресу </w:t>
      </w:r>
      <w:r>
        <w:rPr>
          <w:rFonts w:ascii="Times New Roman" w:hAnsi="Times New Roman"/>
          <w:color w:val="202528"/>
          <w:sz w:val="28"/>
          <w:szCs w:val="28"/>
          <w:rtl w:val="0"/>
          <w:lang w:val="de-DE"/>
        </w:rPr>
        <w:t>https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ː</w:t>
      </w:r>
      <w:r>
        <w:rPr>
          <w:rFonts w:ascii="Times New Roman" w:hAnsi="Times New Roman"/>
          <w:color w:val="202528"/>
          <w:sz w:val="28"/>
          <w:szCs w:val="28"/>
          <w:rtl w:val="0"/>
        </w:rPr>
        <w:t>//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logolandiya.ru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Информационная система персональных данных — совокупность содержащихся в базах данных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 обеспечивающих их обработку информационных технологий и технических средств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2.5.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Обезличивание персональных данных — действия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2.6.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Обработка персональных данных – любое действие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операция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или совокупность действий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операций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включая сбор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запись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систематизацию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накопление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хранение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уточнение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обновление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изменение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извлечение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использование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передачу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распространение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предоставление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доступ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обезличивание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блокирование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удаление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уничтожение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2.7.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– государственный орган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муниципальный орган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юридическое или физическое лицо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самостоятельно или совместно с другими лицами организующие и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или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осуществляющие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определяющие цели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состав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подлежащих обработке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действия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операции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совершаемые с персональными данными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2.8.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Персональные данные – любая информация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относящаяся прямо или косвенно к определенному или определяемому Пользователю веб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сайта 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www.logolandiya.ru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2.9.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разрешенные субъектом персональных данных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-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доступ неограниченного круга лиц к которым предоставлен субъектом персональных данных путем дачи согласия 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субъектом персональных данных для распространения в порядке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предусмотренном Законом о персональных данных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разрешенные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2.10.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– любой посетитель веб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сайта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 xml:space="preserve"> www.logolandiya.ru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2.11.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Предоставление персональных данных – действия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2.12.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Распространение персональных данных – любые действия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направленные на раскрытие персональных данных неопределенному кругу лиц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передача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на ознакомление с персональными данными неограниченного круга лиц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том числе обнародование персональных данных в средствах массовой информации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размещение в информационно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телекоммуникационных сетях или предоставление доступа к персональным данным каким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либо иным способом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2.13.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иностранному физическому или иностранному юридическому лицу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2.14.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Уничтожение персональных данных – любые действия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или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уничтожаются материальные носители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Основные права и обязанности Оператора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имеет право</w:t>
      </w:r>
      <w:r>
        <w:rPr>
          <w:rFonts w:ascii="Times New Roman" w:hAnsi="Times New Roman"/>
          <w:color w:val="202528"/>
          <w:sz w:val="28"/>
          <w:szCs w:val="28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получать от субъекта персональных данных достоверные информацию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документы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содержащие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указанных в Законе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самостоятельно определять состав и перечень мер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необходимых и достаточных для обеспечения выполнения обязанностей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предусмотренных Законом о персональных данных и принятыми в соответствии с ним нормативными правовыми актами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иное не предусмотрено Законом о персональных данных или другими федеральными законами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3.2.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обязан</w:t>
      </w:r>
      <w:r>
        <w:rPr>
          <w:rFonts w:ascii="Times New Roman" w:hAnsi="Times New Roman"/>
          <w:color w:val="202528"/>
          <w:sz w:val="28"/>
          <w:szCs w:val="28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предоставлять субъекту персональных данных по его просьбе информацию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касающуюся обработки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организовывать обработку персональных данных в порядке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установленном действующим законодательством РФ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дней с даты получения такого запроса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принимать правовые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организационные и технические меры для защиты персональных данных от неправомерного или случайного доступа к ним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уничтожения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изменения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блокирования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копирования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предоставления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распространения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от иных неправомерных действий в отношении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– прекратить передачу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распространение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предоставление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доступ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прекратить обработку и уничтожить персональные данные в порядке и случаях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предусмотренных Законом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исполнять иные обязанности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предусмотренные Законом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Основные права и обязанности субъектов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4.1.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Субъекты персональных данных имеют право</w:t>
      </w:r>
      <w:r>
        <w:rPr>
          <w:rFonts w:ascii="Times New Roman" w:hAnsi="Times New Roman"/>
          <w:color w:val="202528"/>
          <w:sz w:val="28"/>
          <w:szCs w:val="28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получать информацию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касающуюся обработки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Сведения предоставляются субъекту персональных данных Оператором в доступной форме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 в них не должны содержаться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относящиеся к другим субъектам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когда имеются законные основания для раскрытия таких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Перечень информации и порядок ее получения установлен Законом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требовать от оператора уточнения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их блокирования или уничтожения в случае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персональные данные являются неполными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устаревшими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неточными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незаконно полученными или не являются необходимыми для заявленной цели обработки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принимать предусмотренные законом меры по защите своих прав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выдвигать условие предварительного согласия при обработке персональных данных в целях продвижения на рынке товаров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работ и услуг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на отзыв согласия 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на осуществление иных прав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предусмотренных законодательством РФ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4.2.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Субъекты персональных данных обязаны</w:t>
      </w:r>
      <w:r>
        <w:rPr>
          <w:rFonts w:ascii="Times New Roman" w:hAnsi="Times New Roman"/>
          <w:color w:val="202528"/>
          <w:sz w:val="28"/>
          <w:szCs w:val="28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предоставлять Оператору достоверные данные о себе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– сообщать Оператору об уточнении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обновлении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изменении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своих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4.3.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Лица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передавшие Оператору недостоверные сведения о себе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либо сведения о другом субъекте персональных данных без согласия последнего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несут ответственность в соответствии с законодательством РФ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может обрабатывать следующие персональные данные Пользователя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отчество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Электронный адрес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5.3.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Номера телефонов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Также на сайте происходит сбор и обработка обезличенных данных о посетителях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в т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ч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fr-FR"/>
        </w:rPr>
        <w:t>файлов «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cookie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 помощью сервисов интернет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статистики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Яндекс Метрика и Гугл Аналитика и других</w:t>
      </w:r>
      <w:r>
        <w:rPr>
          <w:rFonts w:ascii="Times New Roman" w:hAnsi="Times New Roman"/>
          <w:color w:val="202528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5.5.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Вышеперечисленные данные далее по тексту Политики объединены общим понятием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5.6.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специальных категорий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касающихся расовой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национальной принадлежности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политических взглядов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религиозных или философских убеждений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интимной жизни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Оператором не осуществляется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5.7.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из числа специальных категорий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указанных в ч</w:t>
      </w:r>
      <w:r>
        <w:rPr>
          <w:rFonts w:ascii="Times New Roman" w:hAnsi="Times New Roman"/>
          <w:color w:val="202528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ст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10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Закона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допускается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соблюдаются запреты и условия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предусмотренные ст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10.1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Закона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5.8.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Согласие Пользователя 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оформляется отдельно от других согласий на обработку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При этом соблюдаются условия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в частности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ст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10.1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Закона 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Требования к содержанию такого согласия устанавливаются уполномоченным органом по защите прав субъектов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5.8.1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Согласие 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предоставляет Оператору непосредственно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5.8.2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 наличии запретов и условий на обработку неограниченным кругом лиц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5.8.3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Передача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распространение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предоставление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доступ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субъектом персональных данных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должна быть прекращена в любое время по требованию субъекта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Данное требование должно включать в себя фамилию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отчество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при наличии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контактную информацию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номер телефона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адрес электронной почты или почтовый адрес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субъекта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перечень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которых подлежит прекращению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Указанные в данном требовании персональные данные могут обрабатываться только Оператором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которому оно направлено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5.8.4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Согласие 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прекращает свое действие с момента поступления Оператору требования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указанного в п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5.8.3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настоящей Политики в отношении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Принципы обработки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осуществляется на законной и справедливой основе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ограничивается достижением конкретных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заранее определенных и законных целей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допускается обработка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несовместимая с целями сбора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допускается объединение баз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содержащих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которых осуществляется в целях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несовместимых между собой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Обработке подлежат только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которые отвечают целям их обработки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6.5.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допускается избыточность обрабатываемых персональных данных по отношению к заявленным целям их обработки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6.6.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При обработке персональных данных обеспечивается точность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их достаточность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в необходимых случаях и актуальность по отношению к целям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принимает необходимые меры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обеспечивает их принятие по удалению или уточнению неполных или неточных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6.7.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Хранение персональных данных осуществляется в форме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позволяющей определить субъекта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дольше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чем этого требуют цели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срок хранения персональных данных не установлен федеральным законом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договором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стороной которого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иное не предусмотрено федеральным законом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Цели обработки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7.1.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Цель обработки персональных данных Пользователя</w:t>
      </w:r>
      <w:r>
        <w:rPr>
          <w:rFonts w:ascii="Times New Roman" w:hAnsi="Times New Roman"/>
          <w:color w:val="202528"/>
          <w:sz w:val="28"/>
          <w:szCs w:val="28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информирование Пользователя посредством отправки электронных писем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</w:rPr>
        <w:t>– заключение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исполнение и прекращение гражданско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правовых договоров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предоставление доступа Пользователю к сервисам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информации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или материалам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содержащимся на веб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сайте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 xml:space="preserve"> www.logolandiya.ru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7.2.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Также Оператор имеет право направлять Пользователю уведомления о новых продуктах и услугах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специальных предложениях и различных событиях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всегда может отказаться от получения информационных сообщений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направив Оператору письмо на адрес электронной почты 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info.logolandiya@gmail.com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 пометкой «Отказ от уведомлений о новых продуктах и услугах и специальных предложениях»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7.3.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Обезличенные данные Пользователей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собираемые с помощью сервисов интернет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статистики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служат для сбора информации о действиях Пользователей на сайте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улучшения качества сайта и его содержания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Правовые основания обработки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8.1.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Правовыми основаниями обработки персональных данных Оператором являются</w:t>
      </w:r>
      <w:r>
        <w:rPr>
          <w:rFonts w:ascii="Times New Roman" w:hAnsi="Times New Roman"/>
          <w:color w:val="202528"/>
          <w:sz w:val="28"/>
          <w:szCs w:val="28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</w:rPr>
        <w:t>– перечислите нормативно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правовые акты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регулирующие отношения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связанные с вашей деятельностью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например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ваша деятельность связана с информационными технологиями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в частности с созданием сайтов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то здесь можно указать Федеральный закон </w:t>
      </w:r>
      <w:r>
        <w:rPr>
          <w:rFonts w:ascii="Times New Roman" w:hAnsi="Times New Roman"/>
          <w:color w:val="202528"/>
          <w:sz w:val="28"/>
          <w:szCs w:val="28"/>
          <w:rtl w:val="0"/>
        </w:rPr>
        <w:t>"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 информации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информационных технологиях и о защите информации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"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color w:val="202528"/>
          <w:sz w:val="28"/>
          <w:szCs w:val="28"/>
          <w:rtl w:val="0"/>
        </w:rPr>
        <w:t>27.07.2006 N 149-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ФЗ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уставные документы Оператора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договоры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заключаемые между оператором и субъектом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федеральные законы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иные нормативно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правовые акты в сфере защиты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– согласия Пользователей на обработку их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8.2.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обрабатывает персональные данные Пользователя только в случае их заполнения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отправки Пользователем самостоятельно через специальные формы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расположенные на сайте 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www.logolandiya.ru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 или направленные Оператору посредством электронной почты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Заполняя соответствующие формы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отправляя свои персональные данные Оператору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выражает свое согласие с данной Политикой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8.3.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обрабатывает обезличенные данные о Пользователе в случае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если это разрешено в настройках браузера Пользователя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включено сохранение файлов «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cookie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» и использование технологии 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>JavaScript).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8.4.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Субъект персональных данных самостоятельно принимает решение о предоставлении его персональных данных и дает согласие свободно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своей волей и в своем интересе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Условия обработки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необходима для достижения целей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предусмотренных международным договором Российской Федерации или законом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для осуществления возложенных законодательством Российской Федерации на оператора функций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полномочий и обязанностей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необходима для осуществления правосудия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исполнения судебного акта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акта другого органа или должностного лица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подлежащих исполнению в соответствии с законодательством Российской Федерации об исполнительном производстве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необходима для исполнения договора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 которому субъект персональных данных будет являться выгодоприобретателем или поручителем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9.5.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что при этом не нарушаются права и свободы субъекта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9.6.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Осуществляется обработка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доступ неограниченного круга лиц к которым предоставлен субъектом персональных данных либо по его просьбе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далее – общедоступные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9.7.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Осуществляется обработка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подлежащих опубликованию или обязательному раскрытию в соответствии с федеральным законом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Порядок сбора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хранения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передачи и других видов обработки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Безопасность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которые обрабатываются Оператором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обеспечивается путем реализации правовых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организационных и технических мер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необходимых для выполнения в полном объеме требований действующего законодательства в области защиты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обеспечивает сохранность персональных данных и принимает все возможные меры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исключающие доступ к персональным данным неуполномоченных лиц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Персональные данные Пользователя никогда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ни при каких условиях не будут переданы третьим лицам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связанных с исполнением действующего законодательства либо в случае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субъектом персональных данных дано согласие Оператору на передачу данных третьему лицу для исполнения обязательств по гражданско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правовому договору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случае выявления неточностей в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может актуализировать их самостоятельно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путем направления Оператору уведомление на адрес электронной почты Оператора </w:t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instrText xml:space="preserve"> HYPERLINK "mailto:info.logolandiya@gmail.com"</w:instrText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202528"/>
          <w:sz w:val="28"/>
          <w:szCs w:val="28"/>
          <w:rtl w:val="0"/>
          <w:lang w:val="en-US"/>
        </w:rPr>
        <w:t>info.logolandiya@gmail.com</w:t>
      </w:r>
      <w:r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 пометкой «Актуализация персональных данных»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Срок обработки персональных данных определяется достижением целей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для которых были собраны персональные данные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иной срок не предусмотрен договором или действующим законодательством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может в любой момент отозвать свое согласие на обработку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направив Оператору уведомление посредством электронной почты на электронный адрес Оператора </w:t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instrText xml:space="preserve"> HYPERLINK "mailto:info.logolandiya@gmail.com"</w:instrText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202528"/>
          <w:sz w:val="28"/>
          <w:szCs w:val="28"/>
          <w:rtl w:val="0"/>
          <w:lang w:val="en-US"/>
        </w:rPr>
        <w:t>info.logolandiya@gmail.com</w:t>
      </w:r>
      <w:r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 пометкой «Отзыв согласия на обработку персональных данных»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10.5.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Вся информация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которая собирается сторонними сервисами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том числе платежными системами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средствами связи и другими поставщиками услуг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хранится и обрабатывается указанными лицами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Операторами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соответствии с их Пользовательским соглашением и Политикой конфиденциальности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Субъект персональных данных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Пользователь обязан самостоятельно своевременно ознакомиться с указанными документами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не несет ответственность за действия третьих лиц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том числе указанных в настоящем пункте поставщиков услуг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10.6.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Установленные субъектом персональных данных запреты на передачу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кроме предоставления доступа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а также на обработку или условия обработки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кроме получения доступа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разрешенных для распространения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действуют в случаях обработки персональных данных в государственных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общественных и иных публичных интересах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определенных законодательством РФ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10.7.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при обработке персональных данных обеспечивает конфиденциальность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10.8.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осуществляет хранение персональных данных в форме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позволяющей определить субъекта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дольше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чем этого требуют цели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срок хранения персональных данных не установлен федеральным законом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договором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стороной которого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10.9.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Условием прекращения обработки персональных данных может являться достижение целей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истечение срока действия согласия субъекта персональных данных или отзыв согласия субъектом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а также выявление неправомерной обработки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Перечень действий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производимых Оператором с полученными персональными данными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11.1.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осуществляет сбор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запись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систематизацию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накопление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хранение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уточнение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обновление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изменение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извлечение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использование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 xml:space="preserve">передачу </w:t>
      </w:r>
      <w:r>
        <w:rPr>
          <w:rFonts w:ascii="Times New Roman" w:hAnsi="Times New Roman"/>
          <w:color w:val="202528"/>
          <w:sz w:val="28"/>
          <w:szCs w:val="28"/>
          <w:rtl w:val="0"/>
        </w:rPr>
        <w:t>(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распространение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предоставление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доступ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обезличивание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блокирование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удаление и уничтожение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11.2.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осуществляет автоматизированную обработку персональных данных с получением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или передачей полученной информации по информационно</w:t>
      </w:r>
      <w:r>
        <w:rPr>
          <w:rFonts w:ascii="Times New Roman" w:hAnsi="Times New Roman"/>
          <w:color w:val="202528"/>
          <w:sz w:val="28"/>
          <w:szCs w:val="28"/>
          <w:rtl w:val="0"/>
        </w:rPr>
        <w:t>-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телекоммуникационным сетям или без таковой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Трансграничная передача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12.1.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до начала осуществления трансграничной передачи персональных данных обязан убедиться в том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что иностранным государством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на территорию которого предполагается осуществлять передачу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обеспечивается надежная защита прав субъектов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12.2.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Трансграничная передача персональных данных на территории иностранных государств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не отвечающих вышеуказанным требованиям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</w:t>
      </w:r>
      <w:r>
        <w:rPr>
          <w:rFonts w:ascii="Times New Roman" w:hAnsi="Times New Roman"/>
          <w:color w:val="202528"/>
          <w:sz w:val="28"/>
          <w:szCs w:val="28"/>
          <w:rtl w:val="0"/>
        </w:rPr>
        <w:t>/</w:t>
      </w:r>
      <w:r>
        <w:rPr>
          <w:rFonts w:ascii="Times New Roman" w:hAnsi="Times New Roman" w:hint="default"/>
          <w:color w:val="202528"/>
          <w:sz w:val="28"/>
          <w:szCs w:val="28"/>
          <w:rtl w:val="0"/>
        </w:rPr>
        <w:t>или исполнения договора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стороной которого является субъект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Конфиденциальность персональных данных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Оператор и иные лица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получившие доступ к персональным данным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обязаны не раскрывать третьим лицам и не распространять персональные данные без согласия субъекта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если иное не предусмотрено федеральным законом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Заключительные положения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14.1.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Пользователь может получить любые разъяснения по интересующим вопросам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касающимся обработки его персональных данных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обратившись к Оператору с помощью электронной почты</w:t>
      </w:r>
      <w:r>
        <w:rPr>
          <w:rFonts w:ascii="Times New Roman" w:hAnsi="Times New Roman"/>
          <w:color w:val="202528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instrText xml:space="preserve"> HYPERLINK "mailto:info.logolandiya@gmail.com"</w:instrText>
      </w:r>
      <w:r>
        <w:rPr>
          <w:rStyle w:val="Hyperlink.0"/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202528"/>
          <w:sz w:val="28"/>
          <w:szCs w:val="28"/>
          <w:rtl w:val="0"/>
          <w:lang w:val="en-US"/>
        </w:rPr>
        <w:t>info.logolandiya@gmail.com</w:t>
      </w:r>
      <w:r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02528"/>
          <w:sz w:val="28"/>
          <w:szCs w:val="28"/>
          <w:rtl w:val="0"/>
        </w:rPr>
      </w:pP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14.2.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В данном документе будут отражены любые изменения политики обработки персональных данных Оператором</w:t>
      </w:r>
      <w:r>
        <w:rPr>
          <w:rFonts w:ascii="Times New Roman" w:hAnsi="Times New Roman"/>
          <w:color w:val="202528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color w:val="202528"/>
          <w:sz w:val="28"/>
          <w:szCs w:val="28"/>
          <w:rtl w:val="0"/>
          <w:lang w:val="ru-RU"/>
        </w:rPr>
        <w:t>Политика действует бессрочно до замены ее новой версией</w:t>
      </w:r>
      <w:r>
        <w:rPr>
          <w:rFonts w:ascii="Times New Roman" w:hAnsi="Times New Roman"/>
          <w:color w:val="202528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